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87" w:rsidRPr="00B56F87" w:rsidRDefault="00B56F87" w:rsidP="00B56F87">
      <w:pPr>
        <w:jc w:val="center"/>
        <w:rPr>
          <w:b/>
          <w:sz w:val="24"/>
          <w:szCs w:val="24"/>
        </w:rPr>
      </w:pPr>
      <w:proofErr w:type="gramStart"/>
      <w:r w:rsidRPr="00B56F87">
        <w:rPr>
          <w:b/>
          <w:sz w:val="24"/>
          <w:szCs w:val="24"/>
        </w:rPr>
        <w:t>GAZİANTEP  AİLE</w:t>
      </w:r>
      <w:proofErr w:type="gramEnd"/>
      <w:r w:rsidRPr="00B56F87">
        <w:rPr>
          <w:b/>
          <w:sz w:val="24"/>
          <w:szCs w:val="24"/>
        </w:rPr>
        <w:t xml:space="preserve"> MAHKEMESİNE</w:t>
      </w:r>
    </w:p>
    <w:p w:rsidR="00B56F87" w:rsidRPr="00B56F87" w:rsidRDefault="00B56F87" w:rsidP="00B56F87">
      <w:pPr>
        <w:rPr>
          <w:sz w:val="24"/>
          <w:szCs w:val="24"/>
        </w:rPr>
      </w:pPr>
      <w:r w:rsidRPr="00B56F87">
        <w:rPr>
          <w:b/>
          <w:sz w:val="24"/>
          <w:szCs w:val="24"/>
          <w:u w:val="single"/>
        </w:rPr>
        <w:t>DOSY</w:t>
      </w:r>
      <w:r w:rsidR="00A4324B">
        <w:rPr>
          <w:b/>
          <w:sz w:val="24"/>
          <w:szCs w:val="24"/>
          <w:u w:val="single"/>
        </w:rPr>
        <w:t xml:space="preserve">A NO                 </w:t>
      </w:r>
      <w:r w:rsidRPr="00B56F87">
        <w:rPr>
          <w:b/>
          <w:sz w:val="24"/>
          <w:szCs w:val="24"/>
          <w:u w:val="single"/>
        </w:rPr>
        <w:t>:</w:t>
      </w:r>
      <w:r w:rsidRPr="00B56F87">
        <w:rPr>
          <w:sz w:val="24"/>
          <w:szCs w:val="24"/>
        </w:rPr>
        <w:t xml:space="preserve"> </w:t>
      </w:r>
      <w:proofErr w:type="gramStart"/>
      <w:r>
        <w:rPr>
          <w:sz w:val="24"/>
          <w:szCs w:val="24"/>
        </w:rPr>
        <w:t>……….</w:t>
      </w:r>
      <w:proofErr w:type="gramEnd"/>
    </w:p>
    <w:p w:rsidR="00B56F87" w:rsidRPr="00B56F87" w:rsidRDefault="00A4324B" w:rsidP="00B56F87">
      <w:pPr>
        <w:rPr>
          <w:sz w:val="24"/>
          <w:szCs w:val="24"/>
        </w:rPr>
      </w:pPr>
      <w:r>
        <w:rPr>
          <w:b/>
          <w:sz w:val="24"/>
          <w:szCs w:val="24"/>
          <w:u w:val="single"/>
        </w:rPr>
        <w:t xml:space="preserve">DAVACI                       </w:t>
      </w:r>
      <w:r w:rsidR="00B56F87" w:rsidRPr="00B56F87">
        <w:rPr>
          <w:b/>
          <w:sz w:val="24"/>
          <w:szCs w:val="24"/>
          <w:u w:val="single"/>
        </w:rPr>
        <w:t>:</w:t>
      </w:r>
      <w:r w:rsidR="00B56F87" w:rsidRPr="00B56F87">
        <w:rPr>
          <w:sz w:val="24"/>
          <w:szCs w:val="24"/>
        </w:rPr>
        <w:t xml:space="preserve"> </w:t>
      </w:r>
      <w:proofErr w:type="gramStart"/>
      <w:r w:rsidR="00B56F87">
        <w:rPr>
          <w:sz w:val="24"/>
          <w:szCs w:val="24"/>
        </w:rPr>
        <w:t>……….</w:t>
      </w:r>
      <w:proofErr w:type="gramEnd"/>
    </w:p>
    <w:p w:rsidR="00B56F87" w:rsidRPr="00B56F87" w:rsidRDefault="00B56F87" w:rsidP="00B56F87">
      <w:pPr>
        <w:rPr>
          <w:sz w:val="24"/>
          <w:szCs w:val="24"/>
        </w:rPr>
      </w:pPr>
      <w:proofErr w:type="gramStart"/>
      <w:r w:rsidRPr="00B56F87">
        <w:rPr>
          <w:b/>
          <w:sz w:val="24"/>
          <w:szCs w:val="24"/>
          <w:u w:val="single"/>
        </w:rPr>
        <w:t xml:space="preserve">VEKİLİ   </w:t>
      </w:r>
      <w:r>
        <w:rPr>
          <w:b/>
          <w:sz w:val="24"/>
          <w:szCs w:val="24"/>
          <w:u w:val="single"/>
        </w:rPr>
        <w:t xml:space="preserve">                    </w:t>
      </w:r>
      <w:r w:rsidR="00A4324B">
        <w:rPr>
          <w:b/>
          <w:sz w:val="24"/>
          <w:szCs w:val="24"/>
          <w:u w:val="single"/>
        </w:rPr>
        <w:t xml:space="preserve">  </w:t>
      </w:r>
      <w:r w:rsidRPr="00B56F87">
        <w:rPr>
          <w:b/>
          <w:sz w:val="24"/>
          <w:szCs w:val="24"/>
          <w:u w:val="single"/>
        </w:rPr>
        <w:t xml:space="preserve"> :</w:t>
      </w:r>
      <w:r w:rsidRPr="00B56F87">
        <w:rPr>
          <w:sz w:val="24"/>
          <w:szCs w:val="24"/>
        </w:rPr>
        <w:t xml:space="preserve"> Av</w:t>
      </w:r>
      <w:r>
        <w:rPr>
          <w:sz w:val="24"/>
          <w:szCs w:val="24"/>
        </w:rPr>
        <w:t>.</w:t>
      </w:r>
      <w:proofErr w:type="gramEnd"/>
      <w:r>
        <w:rPr>
          <w:sz w:val="24"/>
          <w:szCs w:val="24"/>
        </w:rPr>
        <w:t xml:space="preserve"> Emine </w:t>
      </w:r>
      <w:proofErr w:type="spellStart"/>
      <w:r>
        <w:rPr>
          <w:sz w:val="24"/>
          <w:szCs w:val="24"/>
        </w:rPr>
        <w:t>Karadal</w:t>
      </w:r>
      <w:proofErr w:type="spellEnd"/>
    </w:p>
    <w:p w:rsidR="00B56F87" w:rsidRDefault="00A4324B" w:rsidP="00B56F87">
      <w:pPr>
        <w:rPr>
          <w:sz w:val="24"/>
          <w:szCs w:val="24"/>
        </w:rPr>
      </w:pPr>
      <w:r>
        <w:rPr>
          <w:b/>
          <w:sz w:val="24"/>
          <w:szCs w:val="24"/>
          <w:u w:val="single"/>
        </w:rPr>
        <w:t xml:space="preserve">DAVALI                       </w:t>
      </w:r>
      <w:r w:rsidR="00B56F87" w:rsidRPr="00B56F87">
        <w:rPr>
          <w:b/>
          <w:sz w:val="24"/>
          <w:szCs w:val="24"/>
          <w:u w:val="single"/>
        </w:rPr>
        <w:t xml:space="preserve"> :</w:t>
      </w:r>
      <w:r w:rsidR="00B56F87" w:rsidRPr="00B56F87">
        <w:rPr>
          <w:sz w:val="24"/>
          <w:szCs w:val="24"/>
        </w:rPr>
        <w:t xml:space="preserve"> </w:t>
      </w:r>
      <w:proofErr w:type="gramStart"/>
      <w:r w:rsidR="00B56F87">
        <w:rPr>
          <w:sz w:val="24"/>
          <w:szCs w:val="24"/>
        </w:rPr>
        <w:t>………..</w:t>
      </w:r>
      <w:proofErr w:type="gramEnd"/>
    </w:p>
    <w:p w:rsidR="00B56F87" w:rsidRDefault="00B56F87" w:rsidP="00B56F87">
      <w:pPr>
        <w:rPr>
          <w:sz w:val="24"/>
          <w:szCs w:val="24"/>
        </w:rPr>
      </w:pPr>
      <w:r w:rsidRPr="00B56F87">
        <w:rPr>
          <w:b/>
          <w:sz w:val="24"/>
          <w:szCs w:val="24"/>
          <w:u w:val="single"/>
        </w:rPr>
        <w:t xml:space="preserve"> VEKİLİ   </w:t>
      </w:r>
      <w:r w:rsidR="00A4324B">
        <w:rPr>
          <w:b/>
          <w:sz w:val="24"/>
          <w:szCs w:val="24"/>
          <w:u w:val="single"/>
        </w:rPr>
        <w:t xml:space="preserve">                       </w:t>
      </w:r>
      <w:r w:rsidRPr="00B56F87">
        <w:rPr>
          <w:b/>
          <w:sz w:val="24"/>
          <w:szCs w:val="24"/>
          <w:u w:val="single"/>
        </w:rPr>
        <w:t>:</w:t>
      </w:r>
      <w:r w:rsidRPr="00B56F87">
        <w:rPr>
          <w:sz w:val="24"/>
          <w:szCs w:val="24"/>
        </w:rPr>
        <w:t xml:space="preserve"> </w:t>
      </w:r>
      <w:proofErr w:type="gramStart"/>
      <w:r>
        <w:rPr>
          <w:sz w:val="24"/>
          <w:szCs w:val="24"/>
        </w:rPr>
        <w:t>……….</w:t>
      </w:r>
      <w:proofErr w:type="gramEnd"/>
    </w:p>
    <w:p w:rsidR="00B56F87" w:rsidRPr="00B56F87" w:rsidRDefault="00B56F87" w:rsidP="005F1E61">
      <w:pPr>
        <w:jc w:val="both"/>
        <w:rPr>
          <w:sz w:val="24"/>
          <w:szCs w:val="24"/>
        </w:rPr>
      </w:pPr>
      <w:r w:rsidRPr="00B56F87">
        <w:rPr>
          <w:b/>
          <w:sz w:val="24"/>
          <w:szCs w:val="24"/>
          <w:u w:val="single"/>
        </w:rPr>
        <w:t xml:space="preserve">KONU   </w:t>
      </w:r>
      <w:r w:rsidR="00A4324B">
        <w:rPr>
          <w:b/>
          <w:sz w:val="24"/>
          <w:szCs w:val="24"/>
          <w:u w:val="single"/>
        </w:rPr>
        <w:t xml:space="preserve">                        </w:t>
      </w:r>
      <w:r w:rsidRPr="00B56F87">
        <w:rPr>
          <w:b/>
          <w:sz w:val="24"/>
          <w:szCs w:val="24"/>
          <w:u w:val="single"/>
        </w:rPr>
        <w:t>:</w:t>
      </w:r>
      <w:r w:rsidRPr="00B56F87">
        <w:rPr>
          <w:sz w:val="24"/>
          <w:szCs w:val="24"/>
        </w:rPr>
        <w:t xml:space="preserve"> Yukarıda esası verilmiş olan dosyada </w:t>
      </w:r>
      <w:proofErr w:type="gramStart"/>
      <w:r>
        <w:rPr>
          <w:sz w:val="24"/>
          <w:szCs w:val="24"/>
        </w:rPr>
        <w:t>………</w:t>
      </w:r>
      <w:proofErr w:type="gramEnd"/>
      <w:r w:rsidR="00A4324B">
        <w:rPr>
          <w:sz w:val="24"/>
          <w:szCs w:val="24"/>
        </w:rPr>
        <w:t xml:space="preserve"> tarihinde verilmiş olan nafakaya ilişkin ara </w:t>
      </w:r>
      <w:proofErr w:type="gramStart"/>
      <w:r w:rsidR="00A4324B">
        <w:rPr>
          <w:sz w:val="24"/>
          <w:szCs w:val="24"/>
        </w:rPr>
        <w:t xml:space="preserve">karara  </w:t>
      </w:r>
      <w:r w:rsidRPr="00B56F87">
        <w:rPr>
          <w:sz w:val="24"/>
          <w:szCs w:val="24"/>
        </w:rPr>
        <w:t>itirazlarımızın</w:t>
      </w:r>
      <w:proofErr w:type="gramEnd"/>
      <w:r w:rsidRPr="00B56F87">
        <w:rPr>
          <w:sz w:val="24"/>
          <w:szCs w:val="24"/>
        </w:rPr>
        <w:t xml:space="preserve"> sunulmasından ibarettir.</w:t>
      </w:r>
    </w:p>
    <w:p w:rsidR="00B56F87" w:rsidRDefault="00B56F87" w:rsidP="005F1E61">
      <w:pPr>
        <w:jc w:val="both"/>
        <w:rPr>
          <w:sz w:val="24"/>
          <w:szCs w:val="24"/>
        </w:rPr>
      </w:pPr>
      <w:r w:rsidRPr="00B56F87">
        <w:rPr>
          <w:b/>
          <w:sz w:val="24"/>
          <w:szCs w:val="24"/>
          <w:u w:val="single"/>
        </w:rPr>
        <w:t>AÇIKLAMA</w:t>
      </w:r>
      <w:r w:rsidR="00A4324B">
        <w:rPr>
          <w:b/>
          <w:sz w:val="24"/>
          <w:szCs w:val="24"/>
          <w:u w:val="single"/>
        </w:rPr>
        <w:t xml:space="preserve">LAR       </w:t>
      </w:r>
      <w:r w:rsidRPr="00B56F87">
        <w:rPr>
          <w:b/>
          <w:sz w:val="24"/>
          <w:szCs w:val="24"/>
          <w:u w:val="single"/>
        </w:rPr>
        <w:t xml:space="preserve"> :</w:t>
      </w:r>
      <w:r w:rsidRPr="00B56F87">
        <w:rPr>
          <w:sz w:val="24"/>
          <w:szCs w:val="24"/>
        </w:rPr>
        <w:t xml:space="preserve"> Yukarıda esası verilmiş olan dosyada sayın mahkemeniz  </w:t>
      </w:r>
      <w:proofErr w:type="gramStart"/>
      <w:r>
        <w:rPr>
          <w:sz w:val="24"/>
          <w:szCs w:val="24"/>
        </w:rPr>
        <w:t>………</w:t>
      </w:r>
      <w:proofErr w:type="gramEnd"/>
      <w:r>
        <w:rPr>
          <w:sz w:val="24"/>
          <w:szCs w:val="24"/>
        </w:rPr>
        <w:t xml:space="preserve"> </w:t>
      </w:r>
      <w:r w:rsidRPr="00B56F87">
        <w:rPr>
          <w:sz w:val="24"/>
          <w:szCs w:val="24"/>
        </w:rPr>
        <w:t xml:space="preserve">tarihli 1. celsesinde 2 </w:t>
      </w:r>
      <w:proofErr w:type="spellStart"/>
      <w:r w:rsidRPr="00B56F87">
        <w:rPr>
          <w:sz w:val="24"/>
          <w:szCs w:val="24"/>
        </w:rPr>
        <w:t>nolu</w:t>
      </w:r>
      <w:proofErr w:type="spellEnd"/>
      <w:r w:rsidRPr="00B56F87">
        <w:rPr>
          <w:sz w:val="24"/>
          <w:szCs w:val="24"/>
        </w:rPr>
        <w:t xml:space="preserve"> ara kararında "Birleşen dosya davacısı</w:t>
      </w:r>
      <w:r>
        <w:rPr>
          <w:sz w:val="24"/>
          <w:szCs w:val="24"/>
        </w:rPr>
        <w:t xml:space="preserve"> </w:t>
      </w:r>
      <w:proofErr w:type="gramStart"/>
      <w:r>
        <w:rPr>
          <w:sz w:val="24"/>
          <w:szCs w:val="24"/>
        </w:rPr>
        <w:t>…………..</w:t>
      </w:r>
      <w:proofErr w:type="gramEnd"/>
      <w:r w:rsidRPr="00B56F87">
        <w:rPr>
          <w:sz w:val="24"/>
          <w:szCs w:val="24"/>
        </w:rPr>
        <w:t xml:space="preserve"> için davanın açılma tarihinden itibaren geçerli olmak üzere aylık </w:t>
      </w:r>
      <w:proofErr w:type="gramStart"/>
      <w:r>
        <w:rPr>
          <w:sz w:val="24"/>
          <w:szCs w:val="24"/>
        </w:rPr>
        <w:t>…..</w:t>
      </w:r>
      <w:proofErr w:type="gramEnd"/>
      <w:r w:rsidRPr="00B56F87">
        <w:rPr>
          <w:sz w:val="24"/>
          <w:szCs w:val="24"/>
        </w:rPr>
        <w:t xml:space="preserve">TL tedbir nafakasının ana dosyada davacı </w:t>
      </w:r>
      <w:r>
        <w:rPr>
          <w:sz w:val="24"/>
          <w:szCs w:val="24"/>
        </w:rPr>
        <w:t xml:space="preserve">……….. </w:t>
      </w:r>
      <w:r w:rsidRPr="00B56F87">
        <w:rPr>
          <w:sz w:val="24"/>
          <w:szCs w:val="24"/>
        </w:rPr>
        <w:t>'</w:t>
      </w:r>
      <w:proofErr w:type="gramStart"/>
      <w:r w:rsidRPr="00B56F87">
        <w:rPr>
          <w:sz w:val="24"/>
          <w:szCs w:val="24"/>
        </w:rPr>
        <w:t>dan</w:t>
      </w:r>
      <w:proofErr w:type="gramEnd"/>
      <w:r w:rsidRPr="00B56F87">
        <w:rPr>
          <w:sz w:val="24"/>
          <w:szCs w:val="24"/>
        </w:rPr>
        <w:t xml:space="preserve"> alınarak  </w:t>
      </w:r>
      <w:r>
        <w:rPr>
          <w:sz w:val="24"/>
          <w:szCs w:val="24"/>
        </w:rPr>
        <w:t>…………</w:t>
      </w:r>
      <w:r w:rsidRPr="00B56F87">
        <w:rPr>
          <w:sz w:val="24"/>
          <w:szCs w:val="24"/>
        </w:rPr>
        <w:t xml:space="preserve">'a verilmesine,"  diyerek davacı-karşı davalı müvekkil aleyhine </w:t>
      </w:r>
      <w:r>
        <w:rPr>
          <w:sz w:val="24"/>
          <w:szCs w:val="24"/>
        </w:rPr>
        <w:t>…..</w:t>
      </w:r>
      <w:r w:rsidRPr="00B56F87">
        <w:rPr>
          <w:sz w:val="24"/>
          <w:szCs w:val="24"/>
        </w:rPr>
        <w:t>TL tedbir nafakasına hükmetmiştir. Verilen karar kanuna ve hakkaniyete aykırı olup itiraz ediyoruz. Şöyle ki;</w:t>
      </w:r>
    </w:p>
    <w:p w:rsidR="00B56F87" w:rsidRPr="00B56F87" w:rsidRDefault="00B56F87" w:rsidP="005F1E61">
      <w:pPr>
        <w:jc w:val="both"/>
        <w:rPr>
          <w:sz w:val="24"/>
          <w:szCs w:val="24"/>
        </w:rPr>
      </w:pPr>
      <w:r w:rsidRPr="00B56F87">
        <w:rPr>
          <w:sz w:val="24"/>
          <w:szCs w:val="24"/>
        </w:rPr>
        <w:t xml:space="preserve">Müvekkil davanın </w:t>
      </w:r>
      <w:proofErr w:type="gramStart"/>
      <w:r w:rsidRPr="00B56F87">
        <w:rPr>
          <w:sz w:val="24"/>
          <w:szCs w:val="24"/>
        </w:rPr>
        <w:t>açıldığı  tarihten</w:t>
      </w:r>
      <w:proofErr w:type="gramEnd"/>
      <w:r w:rsidRPr="00B56F87">
        <w:rPr>
          <w:sz w:val="24"/>
          <w:szCs w:val="24"/>
        </w:rPr>
        <w:t xml:space="preserve"> bu yana işsizdir, herhangi bir geliri ve birikimi de yoktur. Bu nedenle müvekkilim hükmedilen tedbir nafakası miktarını ödeyecek durumda değildir. Zira müvekkilin yapılan sosyal durum </w:t>
      </w:r>
      <w:proofErr w:type="gramStart"/>
      <w:r w:rsidRPr="00B56F87">
        <w:rPr>
          <w:sz w:val="24"/>
          <w:szCs w:val="24"/>
        </w:rPr>
        <w:t>araştırmasından  da</w:t>
      </w:r>
      <w:proofErr w:type="gramEnd"/>
      <w:r w:rsidRPr="00B56F87">
        <w:rPr>
          <w:sz w:val="24"/>
          <w:szCs w:val="24"/>
        </w:rPr>
        <w:t xml:space="preserve"> anlaşılacağı  üzere, herhangi bir geliri bulunmamaktadır. Müvekkilin şuan bir geliri olmadığı ve çalışamadığı için akrabalarının yardımlarıyla ve devletten aldığı sosyal yardımlarla geçimini sağlamaktadır.  Bu durumdaki müvekkilin tedbir nafakasını ödemesi mümkün değildir. Nitekim evlilik birliği devam ederken eşler TMK m. 186/III </w:t>
      </w:r>
      <w:proofErr w:type="gramStart"/>
      <w:r w:rsidRPr="00B56F87">
        <w:rPr>
          <w:sz w:val="24"/>
          <w:szCs w:val="24"/>
        </w:rPr>
        <w:t>gereğince  birliğin</w:t>
      </w:r>
      <w:proofErr w:type="gramEnd"/>
      <w:r w:rsidRPr="00B56F87">
        <w:rPr>
          <w:sz w:val="24"/>
          <w:szCs w:val="24"/>
        </w:rPr>
        <w:t xml:space="preserve"> giderlerine “güçleri oranında emekleri ve malvarlıkları”  ile katılmakla yükümlüdür. Eşler birlikte yaşarken evlilik birliğine ancak güçleri oranında malvarlıklarıyla katılmakla yükümlü olduklarından, </w:t>
      </w:r>
      <w:proofErr w:type="gramStart"/>
      <w:r w:rsidRPr="00B56F87">
        <w:rPr>
          <w:sz w:val="24"/>
          <w:szCs w:val="24"/>
        </w:rPr>
        <w:t>boşanma  davası</w:t>
      </w:r>
      <w:proofErr w:type="gramEnd"/>
      <w:r w:rsidRPr="00B56F87">
        <w:rPr>
          <w:sz w:val="24"/>
          <w:szCs w:val="24"/>
        </w:rPr>
        <w:t xml:space="preserve"> açılınca da evlilik birliğine, bu bağlamda diğer eşin geçimine; ancak güçleri oranında malvarlıklarıyla  katılmakla  yükümlü tutulabilirler. Hiçbir geliri ya da malı olmayan eşin, gerek eşler birlikte yaşarken evlilik birliğine parasal katkıda bulunması, gerekse eşler ayrı yaşarken diğer eşin geçimine parasal katkıda bulunması beklenemez. Bu nedenle, boşanma davası süresince hiçbir (net) geliri ya da malı olmayan eş aleyhine tedbir nafakasına </w:t>
      </w:r>
      <w:proofErr w:type="gramStart"/>
      <w:r w:rsidRPr="00B56F87">
        <w:rPr>
          <w:sz w:val="24"/>
          <w:szCs w:val="24"/>
        </w:rPr>
        <w:t>hükmedilemeyeceği  açıktır</w:t>
      </w:r>
      <w:proofErr w:type="gramEnd"/>
      <w:r w:rsidRPr="00B56F87">
        <w:rPr>
          <w:sz w:val="24"/>
          <w:szCs w:val="24"/>
        </w:rPr>
        <w:t>.</w:t>
      </w:r>
    </w:p>
    <w:p w:rsidR="00B56F87" w:rsidRPr="00B56F87" w:rsidRDefault="00B56F87" w:rsidP="005F1E61">
      <w:pPr>
        <w:jc w:val="both"/>
        <w:rPr>
          <w:sz w:val="24"/>
          <w:szCs w:val="24"/>
        </w:rPr>
      </w:pPr>
      <w:r w:rsidRPr="00B56F87">
        <w:rPr>
          <w:sz w:val="24"/>
          <w:szCs w:val="24"/>
        </w:rPr>
        <w:t xml:space="preserve">Aynı zamanda tedbir nafakasının amacı eşlerden birinin boşanma sürecinde geçim güçlüğüne düşmesine engel olmaktır. Ancak yukarıda yaptığımız </w:t>
      </w:r>
      <w:proofErr w:type="gramStart"/>
      <w:r w:rsidRPr="00B56F87">
        <w:rPr>
          <w:sz w:val="24"/>
          <w:szCs w:val="24"/>
        </w:rPr>
        <w:t>açıklamalardan  ve</w:t>
      </w:r>
      <w:proofErr w:type="gramEnd"/>
      <w:r w:rsidRPr="00B56F87">
        <w:rPr>
          <w:sz w:val="24"/>
          <w:szCs w:val="24"/>
        </w:rPr>
        <w:t xml:space="preserve"> dosya içerisindeki  belgelerden de anlaşılacağı müvekkil hiç bir işte çalışmamaktadır  ve geliri de yoktur. Müvekkilin maddi olarak hiç bir mal varlığı yokken aleyhine tedbir nafakasına hükmolunması hakkaniyete aykırıdır. Mahkemenin verdiği </w:t>
      </w:r>
      <w:proofErr w:type="gramStart"/>
      <w:r w:rsidRPr="00B56F87">
        <w:rPr>
          <w:sz w:val="24"/>
          <w:szCs w:val="24"/>
        </w:rPr>
        <w:t>karar  cinsiyet</w:t>
      </w:r>
      <w:proofErr w:type="gramEnd"/>
      <w:r w:rsidRPr="00B56F87">
        <w:rPr>
          <w:sz w:val="24"/>
          <w:szCs w:val="24"/>
        </w:rPr>
        <w:t xml:space="preserve"> eşitsizliği  barındırmaktadır.  Kendisini </w:t>
      </w:r>
      <w:proofErr w:type="gramStart"/>
      <w:r w:rsidRPr="00B56F87">
        <w:rPr>
          <w:sz w:val="24"/>
          <w:szCs w:val="24"/>
        </w:rPr>
        <w:t>bile  geçindiremeyen</w:t>
      </w:r>
      <w:proofErr w:type="gramEnd"/>
      <w:r w:rsidRPr="00B56F87">
        <w:rPr>
          <w:sz w:val="24"/>
          <w:szCs w:val="24"/>
        </w:rPr>
        <w:t xml:space="preserve">  müvekkilin  tedbir nafakasını ödemesi mümkün değildir. Bu durumda verilmiş olan tedbir nafakası kararıyla müvekkil sıkıntıya girerken davalı-karşı davacı için önlem alınmış olması eşitsizliktir.  Hem işsiz hem de geçinmekte güçlük çeken müvekkilin bir de nafaka ödemesi karar verilmesi açıkça hukuka aykırı olacaktır.  Nitekim Hukuk Genel Kur</w:t>
      </w:r>
      <w:r w:rsidR="00A4324B">
        <w:rPr>
          <w:sz w:val="24"/>
          <w:szCs w:val="24"/>
        </w:rPr>
        <w:t xml:space="preserve">ulu 2017/1579 E.-2018/673 K. </w:t>
      </w:r>
      <w:r w:rsidRPr="00B56F87">
        <w:rPr>
          <w:sz w:val="24"/>
          <w:szCs w:val="24"/>
        </w:rPr>
        <w:t xml:space="preserve"> kararında geçen ifadede "...Ancak eşlerin ekonomik güçlerinin birbirine yakın olması durumu söz konusu ise bu durumda geçici tedbir nafakası verme zorunluluğunun ortadan kalkacağı söylenebilir..." demiştir. </w:t>
      </w:r>
    </w:p>
    <w:p w:rsidR="005F1E61" w:rsidRDefault="00B56F87" w:rsidP="005F1E61">
      <w:pPr>
        <w:jc w:val="both"/>
        <w:rPr>
          <w:sz w:val="24"/>
          <w:szCs w:val="24"/>
        </w:rPr>
      </w:pPr>
      <w:r w:rsidRPr="00B56F87">
        <w:rPr>
          <w:sz w:val="24"/>
          <w:szCs w:val="24"/>
        </w:rPr>
        <w:t xml:space="preserve"> Yine Hukuk Genel Ku</w:t>
      </w:r>
      <w:r w:rsidR="00A4324B">
        <w:rPr>
          <w:sz w:val="24"/>
          <w:szCs w:val="24"/>
        </w:rPr>
        <w:t>rulu 2017/2287 E.-2019/627 K.</w:t>
      </w:r>
      <w:r>
        <w:rPr>
          <w:sz w:val="24"/>
          <w:szCs w:val="24"/>
        </w:rPr>
        <w:t xml:space="preserve"> </w:t>
      </w:r>
      <w:r w:rsidRPr="00B56F87">
        <w:rPr>
          <w:sz w:val="24"/>
          <w:szCs w:val="24"/>
        </w:rPr>
        <w:t xml:space="preserve">tarihli kararında geçen ifadeye göre "...her iki tarafın da gelirinin bulunması tedbir nafakası </w:t>
      </w:r>
      <w:proofErr w:type="gramStart"/>
      <w:r w:rsidRPr="00B56F87">
        <w:rPr>
          <w:sz w:val="24"/>
          <w:szCs w:val="24"/>
        </w:rPr>
        <w:t>verilmesini  engelleyici</w:t>
      </w:r>
      <w:proofErr w:type="gramEnd"/>
      <w:r w:rsidRPr="00B56F87">
        <w:rPr>
          <w:sz w:val="24"/>
          <w:szCs w:val="24"/>
        </w:rPr>
        <w:t xml:space="preserve"> bir hâl değildir. Ancak eşlerin ekonomik </w:t>
      </w:r>
      <w:r w:rsidRPr="00B56F87">
        <w:rPr>
          <w:sz w:val="24"/>
          <w:szCs w:val="24"/>
        </w:rPr>
        <w:lastRenderedPageBreak/>
        <w:t xml:space="preserve">güçlerinin birbirine yakın olması durumu söz konusu ise bu durumda geçici tedbir nafakası verme zorunluluğunun ortadan kalkacağı söylenebilir…" denmiştir. Dolayısıyla Yargıtay Hukuk Genel Kurulu kararlarına bakılacak olursa dosyada her iki tarafın da gelirinin bulunmaması ve ekonomik durumlarının birbirine yakın olması durumunda hakkaniyet adına tedbir nafakası verme zorunluluğunun </w:t>
      </w:r>
      <w:proofErr w:type="gramStart"/>
      <w:r w:rsidRPr="00B56F87">
        <w:rPr>
          <w:sz w:val="24"/>
          <w:szCs w:val="24"/>
        </w:rPr>
        <w:t>bulunmadığı  ifade</w:t>
      </w:r>
      <w:proofErr w:type="gramEnd"/>
      <w:r w:rsidRPr="00B56F87">
        <w:rPr>
          <w:sz w:val="24"/>
          <w:szCs w:val="24"/>
        </w:rPr>
        <w:t xml:space="preserve"> edilmiştir.</w:t>
      </w:r>
    </w:p>
    <w:p w:rsidR="00B56F87" w:rsidRPr="00B56F87" w:rsidRDefault="00B56F87" w:rsidP="005F1E61">
      <w:pPr>
        <w:jc w:val="both"/>
        <w:rPr>
          <w:sz w:val="24"/>
          <w:szCs w:val="24"/>
        </w:rPr>
      </w:pPr>
      <w:r w:rsidRPr="00B56F87">
        <w:rPr>
          <w:sz w:val="24"/>
          <w:szCs w:val="24"/>
        </w:rPr>
        <w:t xml:space="preserve">Müvekkil kendi </w:t>
      </w:r>
      <w:proofErr w:type="gramStart"/>
      <w:r w:rsidRPr="00B56F87">
        <w:rPr>
          <w:sz w:val="24"/>
          <w:szCs w:val="24"/>
        </w:rPr>
        <w:t>geçimini  dahi</w:t>
      </w:r>
      <w:proofErr w:type="gramEnd"/>
      <w:r w:rsidRPr="00B56F87">
        <w:rPr>
          <w:sz w:val="24"/>
          <w:szCs w:val="24"/>
        </w:rPr>
        <w:t xml:space="preserve"> sağlayamıyorken  nafaka ödeyebilecek  olması mümkün değildir. Müvekkilin geçimini ailesi </w:t>
      </w:r>
      <w:proofErr w:type="gramStart"/>
      <w:r w:rsidRPr="00B56F87">
        <w:rPr>
          <w:sz w:val="24"/>
          <w:szCs w:val="24"/>
        </w:rPr>
        <w:t>sağlamaktadır  ve</w:t>
      </w:r>
      <w:proofErr w:type="gramEnd"/>
      <w:r w:rsidRPr="00B56F87">
        <w:rPr>
          <w:sz w:val="24"/>
          <w:szCs w:val="24"/>
        </w:rPr>
        <w:t xml:space="preserve"> maddi olarak çok zor durumdadır. Üzerine kayıtlı hiç bir malvarlığı bulunmamaktadır.  İşsiz olan müvekkilin </w:t>
      </w:r>
      <w:r w:rsidR="00A4324B">
        <w:rPr>
          <w:sz w:val="24"/>
          <w:szCs w:val="24"/>
        </w:rPr>
        <w:t xml:space="preserve">SGK </w:t>
      </w:r>
      <w:r w:rsidRPr="00B56F87">
        <w:rPr>
          <w:sz w:val="24"/>
          <w:szCs w:val="24"/>
        </w:rPr>
        <w:t xml:space="preserve">kaydı (EK-1), </w:t>
      </w:r>
      <w:proofErr w:type="gramStart"/>
      <w:r w:rsidRPr="00B56F87">
        <w:rPr>
          <w:sz w:val="24"/>
          <w:szCs w:val="24"/>
        </w:rPr>
        <w:t>üzerine  taşınmaz</w:t>
      </w:r>
      <w:proofErr w:type="gramEnd"/>
      <w:r w:rsidRPr="00B56F87">
        <w:rPr>
          <w:sz w:val="24"/>
          <w:szCs w:val="24"/>
        </w:rPr>
        <w:t xml:space="preserve"> ve araç kaydı olmadığını  gösterir belge(EK-2)  ve muhtarlıktan  alınmış  fakirlik belgesi (EK-3) ektedir.  </w:t>
      </w:r>
    </w:p>
    <w:p w:rsidR="00B56F87" w:rsidRPr="00B56F87" w:rsidRDefault="00B56F87" w:rsidP="005F1E61">
      <w:pPr>
        <w:jc w:val="both"/>
        <w:rPr>
          <w:sz w:val="24"/>
          <w:szCs w:val="24"/>
        </w:rPr>
      </w:pPr>
      <w:r w:rsidRPr="00B56F87">
        <w:rPr>
          <w:sz w:val="24"/>
          <w:szCs w:val="24"/>
        </w:rPr>
        <w:t xml:space="preserve">Tüm bu nedenlerle dosyadaki SED raporlarına bakıldığında da görüleceği üzere her iki tarafın da bir geliri bulunmamakta ve işsizdir bu durumda  davalı-karşı davacı lehine tedbir nafakasına hükmolunurken davacı- karşı davalının durumunun gözetilmemesine anlam verememekteyiz  ve nafakayı ödeyemeyecek olan müvekkilin  zarara uğrayacak olması nedeniyle itirazlarımızın  kabulü ile  ara kararın </w:t>
      </w:r>
      <w:proofErr w:type="gramStart"/>
      <w:r w:rsidRPr="00B56F87">
        <w:rPr>
          <w:sz w:val="24"/>
          <w:szCs w:val="24"/>
        </w:rPr>
        <w:t>kaldırılmasını , mahkemeniz</w:t>
      </w:r>
      <w:proofErr w:type="gramEnd"/>
      <w:r w:rsidRPr="00B56F87">
        <w:rPr>
          <w:sz w:val="24"/>
          <w:szCs w:val="24"/>
        </w:rPr>
        <w:t xml:space="preserve">  aksi kanaatte ise  nafaka  miktarında  indirime  gidilmesini  saygılarımızla  arz ve talep ederiz.</w:t>
      </w:r>
    </w:p>
    <w:p w:rsidR="00B56F87" w:rsidRPr="00B56F87" w:rsidRDefault="005F1E61" w:rsidP="005F1E61">
      <w:pPr>
        <w:jc w:val="both"/>
        <w:rPr>
          <w:sz w:val="24"/>
          <w:szCs w:val="24"/>
        </w:rPr>
      </w:pPr>
      <w:r>
        <w:rPr>
          <w:b/>
          <w:sz w:val="24"/>
          <w:szCs w:val="24"/>
          <w:u w:val="single"/>
        </w:rPr>
        <w:t xml:space="preserve">SONUÇ VE </w:t>
      </w:r>
      <w:proofErr w:type="gramStart"/>
      <w:r>
        <w:rPr>
          <w:b/>
          <w:sz w:val="24"/>
          <w:szCs w:val="24"/>
          <w:u w:val="single"/>
        </w:rPr>
        <w:t xml:space="preserve">TALEP              </w:t>
      </w:r>
      <w:r w:rsidR="00B56F87" w:rsidRPr="00B56F87">
        <w:rPr>
          <w:b/>
          <w:sz w:val="24"/>
          <w:szCs w:val="24"/>
          <w:u w:val="single"/>
        </w:rPr>
        <w:t xml:space="preserve"> :</w:t>
      </w:r>
      <w:r w:rsidR="00B56F87" w:rsidRPr="00B56F87">
        <w:rPr>
          <w:sz w:val="24"/>
          <w:szCs w:val="24"/>
        </w:rPr>
        <w:t xml:space="preserve"> Yukarıda</w:t>
      </w:r>
      <w:proofErr w:type="gramEnd"/>
      <w:r w:rsidR="00B56F87" w:rsidRPr="00B56F87">
        <w:rPr>
          <w:sz w:val="24"/>
          <w:szCs w:val="24"/>
        </w:rPr>
        <w:t xml:space="preserve"> açıkladığımız  ve yargılama esnasında res</w:t>
      </w:r>
      <w:r>
        <w:rPr>
          <w:sz w:val="24"/>
          <w:szCs w:val="24"/>
        </w:rPr>
        <w:t>m</w:t>
      </w:r>
      <w:r w:rsidR="00B56F87" w:rsidRPr="00B56F87">
        <w:rPr>
          <w:sz w:val="24"/>
          <w:szCs w:val="24"/>
        </w:rPr>
        <w:t xml:space="preserve">en göz önüne alınacak nedenlerle,  dava haklarımız saklı kalmak kaydıyla,  sayın mahkemenin ara kararından </w:t>
      </w:r>
      <w:proofErr w:type="spellStart"/>
      <w:r w:rsidR="00B56F87" w:rsidRPr="00B56F87">
        <w:rPr>
          <w:sz w:val="24"/>
          <w:szCs w:val="24"/>
        </w:rPr>
        <w:t>rücu</w:t>
      </w:r>
      <w:proofErr w:type="spellEnd"/>
      <w:r w:rsidR="00B56F87" w:rsidRPr="00B56F87">
        <w:rPr>
          <w:sz w:val="24"/>
          <w:szCs w:val="24"/>
        </w:rPr>
        <w:t xml:space="preserve"> ederek, duruşma günü beklenmeksizin  verilecek ara karar ile nafakanın kaldırılmasına,  mahkemeniz aksi kanaatte ise nafakanın indir</w:t>
      </w:r>
      <w:r>
        <w:rPr>
          <w:sz w:val="24"/>
          <w:szCs w:val="24"/>
        </w:rPr>
        <w:t>i</w:t>
      </w:r>
      <w:r w:rsidR="00B56F87" w:rsidRPr="00B56F87">
        <w:rPr>
          <w:sz w:val="24"/>
          <w:szCs w:val="24"/>
        </w:rPr>
        <w:t xml:space="preserve">lmesine karar verilmesini saygılarımızla  arz ve talep ederiz. </w:t>
      </w:r>
    </w:p>
    <w:p w:rsidR="005F1E61" w:rsidRPr="00E84A36" w:rsidRDefault="00B56F87" w:rsidP="005F1E61">
      <w:pPr>
        <w:rPr>
          <w:b/>
          <w:sz w:val="24"/>
          <w:szCs w:val="24"/>
          <w:u w:val="single"/>
        </w:rPr>
      </w:pPr>
      <w:r w:rsidRPr="00E84A36">
        <w:rPr>
          <w:b/>
          <w:sz w:val="24"/>
          <w:szCs w:val="24"/>
          <w:u w:val="single"/>
        </w:rPr>
        <w:t>EKLER</w:t>
      </w:r>
    </w:p>
    <w:p w:rsidR="00B56F87" w:rsidRPr="005F1E61" w:rsidRDefault="005F1E61" w:rsidP="005F1E61">
      <w:pPr>
        <w:rPr>
          <w:b/>
          <w:sz w:val="24"/>
          <w:szCs w:val="24"/>
        </w:rPr>
      </w:pPr>
      <w:r>
        <w:rPr>
          <w:sz w:val="24"/>
          <w:szCs w:val="24"/>
        </w:rPr>
        <w:t>1-</w:t>
      </w:r>
      <w:r w:rsidR="00A4324B">
        <w:rPr>
          <w:sz w:val="24"/>
          <w:szCs w:val="24"/>
        </w:rPr>
        <w:t xml:space="preserve">SGK </w:t>
      </w:r>
      <w:r w:rsidR="00B56F87" w:rsidRPr="005F1E61">
        <w:rPr>
          <w:sz w:val="24"/>
          <w:szCs w:val="24"/>
        </w:rPr>
        <w:t>kaydı</w:t>
      </w:r>
    </w:p>
    <w:p w:rsidR="005F1E61" w:rsidRDefault="00B56F87" w:rsidP="00B56F87">
      <w:pPr>
        <w:rPr>
          <w:sz w:val="24"/>
          <w:szCs w:val="24"/>
        </w:rPr>
      </w:pPr>
      <w:r w:rsidRPr="00B56F87">
        <w:rPr>
          <w:sz w:val="24"/>
          <w:szCs w:val="24"/>
        </w:rPr>
        <w:t>2-Müvekkilin üzerine kayıtlı taşınmaz ve araç olmadığı gösterir belge</w:t>
      </w:r>
    </w:p>
    <w:p w:rsidR="005F1E61" w:rsidRDefault="00B56F87" w:rsidP="00B56F87">
      <w:pPr>
        <w:rPr>
          <w:sz w:val="24"/>
          <w:szCs w:val="24"/>
        </w:rPr>
      </w:pPr>
      <w:r w:rsidRPr="00B56F87">
        <w:rPr>
          <w:sz w:val="24"/>
          <w:szCs w:val="24"/>
        </w:rPr>
        <w:t xml:space="preserve">3-Muhtarlıktan alınan fakirlik </w:t>
      </w:r>
      <w:proofErr w:type="gramStart"/>
      <w:r w:rsidRPr="00B56F87">
        <w:rPr>
          <w:sz w:val="24"/>
          <w:szCs w:val="24"/>
        </w:rPr>
        <w:t>kağıdı</w:t>
      </w:r>
      <w:proofErr w:type="gramEnd"/>
    </w:p>
    <w:p w:rsidR="005F1E61" w:rsidRDefault="00A4324B" w:rsidP="005F1E61">
      <w:pPr>
        <w:jc w:val="right"/>
        <w:rPr>
          <w:b/>
          <w:sz w:val="24"/>
          <w:szCs w:val="24"/>
        </w:rPr>
      </w:pPr>
      <w:r>
        <w:rPr>
          <w:b/>
          <w:sz w:val="24"/>
          <w:szCs w:val="24"/>
        </w:rPr>
        <w:t>DAVACI VEKİLİ</w:t>
      </w:r>
    </w:p>
    <w:p w:rsidR="00373228" w:rsidRPr="005F1E61" w:rsidRDefault="00A4324B" w:rsidP="005F1E61">
      <w:pPr>
        <w:jc w:val="right"/>
        <w:rPr>
          <w:sz w:val="24"/>
          <w:szCs w:val="24"/>
        </w:rPr>
      </w:pPr>
      <w:r>
        <w:rPr>
          <w:b/>
          <w:sz w:val="24"/>
          <w:szCs w:val="24"/>
        </w:rPr>
        <w:t>AV</w:t>
      </w:r>
      <w:r w:rsidR="00B56F87" w:rsidRPr="00B56F87">
        <w:rPr>
          <w:b/>
          <w:sz w:val="24"/>
          <w:szCs w:val="24"/>
        </w:rPr>
        <w:t xml:space="preserve">. </w:t>
      </w:r>
      <w:r w:rsidR="005F1E61">
        <w:rPr>
          <w:b/>
          <w:sz w:val="24"/>
          <w:szCs w:val="24"/>
        </w:rPr>
        <w:t>EMİNE KARADAL</w:t>
      </w:r>
    </w:p>
    <w:sectPr w:rsidR="00373228" w:rsidRPr="005F1E61" w:rsidSect="005F1E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6901"/>
    <w:multiLevelType w:val="hybridMultilevel"/>
    <w:tmpl w:val="24726AAA"/>
    <w:lvl w:ilvl="0" w:tplc="6DBA0E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56F87"/>
    <w:rsid w:val="00373228"/>
    <w:rsid w:val="005F1E61"/>
    <w:rsid w:val="00912507"/>
    <w:rsid w:val="00A4324B"/>
    <w:rsid w:val="00B56F87"/>
    <w:rsid w:val="00E84A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1E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4504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dc:creator>
  <cp:lastModifiedBy>tnc</cp:lastModifiedBy>
  <cp:revision>4</cp:revision>
  <dcterms:created xsi:type="dcterms:W3CDTF">2023-01-30T20:37:00Z</dcterms:created>
  <dcterms:modified xsi:type="dcterms:W3CDTF">2023-01-30T20:37:00Z</dcterms:modified>
</cp:coreProperties>
</file>